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E8" w:rsidRPr="001C7110" w:rsidRDefault="00D27FE8" w:rsidP="00D27FE8">
      <w:pPr>
        <w:jc w:val="center"/>
        <w:rPr>
          <w:rFonts w:ascii="ＭＳ ゴシック" w:eastAsia="ＭＳ ゴシック" w:hAnsi="ＭＳ ゴシック"/>
          <w:b/>
          <w:sz w:val="28"/>
          <w:szCs w:val="28"/>
        </w:rPr>
      </w:pPr>
      <w:r w:rsidRPr="001C7110">
        <w:rPr>
          <w:rFonts w:ascii="ＭＳ ゴシック" w:eastAsia="ＭＳ ゴシック" w:hAnsi="ＭＳ ゴシック" w:hint="eastAsia"/>
          <w:b/>
          <w:sz w:val="28"/>
          <w:szCs w:val="28"/>
        </w:rPr>
        <w:t>県民の日記念行事小瀬会場への出展について</w:t>
      </w:r>
    </w:p>
    <w:p w:rsidR="00A77FD4" w:rsidRDefault="00A77FD4">
      <w:pPr>
        <w:rPr>
          <w:rFonts w:ascii="ＭＳ ゴシック" w:eastAsia="ＭＳ ゴシック" w:hAnsi="ＭＳ ゴシック"/>
          <w:b/>
          <w:sz w:val="24"/>
        </w:rPr>
      </w:pPr>
    </w:p>
    <w:p w:rsidR="002C5F51" w:rsidRPr="00536F36" w:rsidRDefault="002C5F51">
      <w:pPr>
        <w:rPr>
          <w:rFonts w:ascii="ＭＳ ゴシック" w:eastAsia="ＭＳ ゴシック" w:hAnsi="ＭＳ ゴシック"/>
          <w:b/>
          <w:sz w:val="24"/>
        </w:rPr>
      </w:pPr>
      <w:r w:rsidRPr="00536F36">
        <w:rPr>
          <w:rFonts w:ascii="ＭＳ ゴシック" w:eastAsia="ＭＳ ゴシック" w:hAnsi="ＭＳ ゴシック" w:hint="eastAsia"/>
          <w:b/>
          <w:sz w:val="24"/>
        </w:rPr>
        <w:t>１　出展基準</w:t>
      </w:r>
    </w:p>
    <w:p w:rsidR="002C5F51" w:rsidRPr="00D352CE" w:rsidRDefault="00A906E9">
      <w:pPr>
        <w:ind w:firstLineChars="200" w:firstLine="480"/>
        <w:rPr>
          <w:sz w:val="24"/>
        </w:rPr>
      </w:pPr>
      <w:r w:rsidRPr="00D352CE">
        <w:rPr>
          <w:rFonts w:hint="eastAsia"/>
          <w:sz w:val="24"/>
        </w:rPr>
        <w:t>県民の日記念行事小瀬会場</w:t>
      </w:r>
      <w:r w:rsidR="009148D7" w:rsidRPr="00D352CE">
        <w:rPr>
          <w:rFonts w:hint="eastAsia"/>
          <w:sz w:val="24"/>
        </w:rPr>
        <w:t>へ</w:t>
      </w:r>
      <w:r w:rsidR="002C5F51" w:rsidRPr="00D352CE">
        <w:rPr>
          <w:rFonts w:hint="eastAsia"/>
          <w:sz w:val="24"/>
        </w:rPr>
        <w:t>の出展基準は、次のとおりとする。</w:t>
      </w:r>
    </w:p>
    <w:p w:rsidR="002C5F51" w:rsidRPr="00D352CE" w:rsidRDefault="002C5F51">
      <w:pPr>
        <w:rPr>
          <w:sz w:val="24"/>
        </w:rPr>
      </w:pPr>
      <w:r w:rsidRPr="00D352CE">
        <w:rPr>
          <w:rFonts w:hint="eastAsia"/>
          <w:sz w:val="24"/>
        </w:rPr>
        <w:t>（１）県民の日にふさわしい出展であること。</w:t>
      </w:r>
    </w:p>
    <w:p w:rsidR="002C5F51" w:rsidRPr="00D352CE" w:rsidRDefault="001B60C3" w:rsidP="001B60C3">
      <w:pPr>
        <w:ind w:leftChars="228" w:left="719" w:hangingChars="100" w:hanging="240"/>
        <w:rPr>
          <w:sz w:val="24"/>
        </w:rPr>
      </w:pPr>
      <w:r w:rsidRPr="00D352CE">
        <w:rPr>
          <w:rFonts w:hint="eastAsia"/>
          <w:sz w:val="24"/>
        </w:rPr>
        <w:t xml:space="preserve">①　</w:t>
      </w:r>
      <w:r w:rsidR="009031FA" w:rsidRPr="00D352CE">
        <w:rPr>
          <w:rFonts w:hint="eastAsia"/>
          <w:sz w:val="24"/>
        </w:rPr>
        <w:t>次</w:t>
      </w:r>
      <w:r w:rsidR="002C5F51" w:rsidRPr="00D352CE">
        <w:rPr>
          <w:rFonts w:hint="eastAsia"/>
          <w:sz w:val="24"/>
        </w:rPr>
        <w:t>の３つの目的のいずれかにつながるもので</w:t>
      </w:r>
      <w:r w:rsidR="00CD73A1">
        <w:rPr>
          <w:rFonts w:hint="eastAsia"/>
          <w:sz w:val="24"/>
        </w:rPr>
        <w:t>、</w:t>
      </w:r>
      <w:r w:rsidR="002C5F51" w:rsidRPr="00D352CE">
        <w:rPr>
          <w:rFonts w:hint="eastAsia"/>
          <w:sz w:val="24"/>
          <w:u w:val="double"/>
        </w:rPr>
        <w:t>個人</w:t>
      </w:r>
      <w:r w:rsidR="007609B0" w:rsidRPr="00D352CE">
        <w:rPr>
          <w:rFonts w:hint="eastAsia"/>
          <w:sz w:val="24"/>
          <w:u w:val="double"/>
        </w:rPr>
        <w:t>、企業又は</w:t>
      </w:r>
      <w:r w:rsidR="002C5F51" w:rsidRPr="00D352CE">
        <w:rPr>
          <w:rFonts w:hint="eastAsia"/>
          <w:sz w:val="24"/>
          <w:u w:val="double"/>
        </w:rPr>
        <w:t>専ら営利を目的とするものでないこと</w:t>
      </w:r>
      <w:r w:rsidR="002C5F51" w:rsidRPr="00D352CE">
        <w:rPr>
          <w:rFonts w:hint="eastAsia"/>
          <w:sz w:val="24"/>
        </w:rPr>
        <w:t>。</w:t>
      </w:r>
    </w:p>
    <w:p w:rsidR="002C5F51" w:rsidRPr="00D352CE" w:rsidRDefault="002C5F51" w:rsidP="001B60C3">
      <w:pPr>
        <w:ind w:firstLineChars="300" w:firstLine="720"/>
        <w:rPr>
          <w:sz w:val="24"/>
        </w:rPr>
      </w:pPr>
      <w:r w:rsidRPr="00D352CE">
        <w:rPr>
          <w:rFonts w:hint="eastAsia"/>
          <w:sz w:val="24"/>
        </w:rPr>
        <w:t>・　郷土について理解と関心を深めること。</w:t>
      </w:r>
    </w:p>
    <w:p w:rsidR="002C5F51"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郷土愛を育むこと。</w:t>
      </w:r>
    </w:p>
    <w:p w:rsidR="00440208" w:rsidRPr="00D352CE" w:rsidRDefault="002C5F51">
      <w:pPr>
        <w:rPr>
          <w:sz w:val="24"/>
        </w:rPr>
      </w:pPr>
      <w:r w:rsidRPr="00D352CE">
        <w:rPr>
          <w:rFonts w:hint="eastAsia"/>
          <w:sz w:val="24"/>
        </w:rPr>
        <w:t xml:space="preserve">　　</w:t>
      </w:r>
      <w:r w:rsidR="001B60C3" w:rsidRPr="00D352CE">
        <w:rPr>
          <w:rFonts w:hint="eastAsia"/>
          <w:sz w:val="24"/>
        </w:rPr>
        <w:t xml:space="preserve">　</w:t>
      </w:r>
      <w:r w:rsidRPr="00D352CE">
        <w:rPr>
          <w:rFonts w:hint="eastAsia"/>
          <w:sz w:val="24"/>
        </w:rPr>
        <w:t>・　豊かな郷土を築くこと。</w:t>
      </w:r>
    </w:p>
    <w:p w:rsidR="001B60C3" w:rsidRPr="00D352CE" w:rsidRDefault="001B60C3" w:rsidP="001B60C3">
      <w:pPr>
        <w:ind w:leftChars="228" w:left="719" w:hangingChars="100" w:hanging="240"/>
        <w:rPr>
          <w:rFonts w:ascii="Times New Roman" w:hAnsi="Times New Roman" w:cs="ＭＳ 明朝"/>
          <w:kern w:val="0"/>
          <w:sz w:val="24"/>
        </w:rPr>
      </w:pPr>
      <w:r w:rsidRPr="00D352CE">
        <w:rPr>
          <w:rFonts w:ascii="Times New Roman" w:hAnsi="Times New Roman" w:cs="ＭＳ 明朝" w:hint="eastAsia"/>
          <w:kern w:val="0"/>
          <w:sz w:val="24"/>
        </w:rPr>
        <w:t>②　出展</w:t>
      </w:r>
      <w:r w:rsidR="000779A3" w:rsidRPr="00D352CE">
        <w:rPr>
          <w:rFonts w:ascii="Times New Roman" w:hAnsi="Times New Roman" w:cs="ＭＳ 明朝" w:hint="eastAsia"/>
          <w:kern w:val="0"/>
          <w:sz w:val="24"/>
        </w:rPr>
        <w:t>等</w:t>
      </w:r>
      <w:r w:rsidRPr="00D352CE">
        <w:rPr>
          <w:rFonts w:ascii="Times New Roman" w:hAnsi="Times New Roman" w:cs="ＭＳ 明朝" w:hint="eastAsia"/>
          <w:kern w:val="0"/>
          <w:sz w:val="24"/>
        </w:rPr>
        <w:t>の内容が、法令及び公序良俗に反するもの又はその恐れのあるものでないこと。</w:t>
      </w:r>
    </w:p>
    <w:p w:rsidR="00A77FD4" w:rsidRPr="00D352CE" w:rsidRDefault="00831387" w:rsidP="00A77FD4">
      <w:pPr>
        <w:ind w:left="720" w:hangingChars="300" w:hanging="720"/>
        <w:jc w:val="left"/>
        <w:rPr>
          <w:rFonts w:ascii="ＭＳ 明朝" w:hAnsi="ＭＳ 明朝"/>
          <w:sz w:val="24"/>
        </w:rPr>
      </w:pPr>
      <w:r w:rsidRPr="00D352CE">
        <w:rPr>
          <w:rFonts w:hint="eastAsia"/>
          <w:sz w:val="24"/>
        </w:rPr>
        <w:t xml:space="preserve">　　③</w:t>
      </w:r>
      <w:r w:rsidRPr="00D352CE">
        <w:rPr>
          <w:rFonts w:ascii="ＭＳ 明朝" w:hAnsi="ＭＳ 明朝" w:hint="eastAsia"/>
          <w:sz w:val="24"/>
        </w:rPr>
        <w:t xml:space="preserve">　</w:t>
      </w:r>
      <w:r w:rsidR="00537C0F" w:rsidRPr="00D352CE">
        <w:rPr>
          <w:rFonts w:ascii="ＭＳ 明朝" w:hAnsi="ＭＳ 明朝" w:hint="eastAsia"/>
          <w:sz w:val="24"/>
        </w:rPr>
        <w:t>出展</w:t>
      </w:r>
      <w:r w:rsidR="00301455" w:rsidRPr="00D352CE">
        <w:rPr>
          <w:rFonts w:ascii="ＭＳ 明朝" w:hAnsi="ＭＳ 明朝" w:hint="eastAsia"/>
          <w:sz w:val="24"/>
        </w:rPr>
        <w:t>団体は</w:t>
      </w:r>
      <w:r w:rsidR="00A77FD4" w:rsidRPr="00D352CE">
        <w:rPr>
          <w:rFonts w:ascii="ＭＳ 明朝" w:hAnsi="ＭＳ 明朝" w:hint="eastAsia"/>
          <w:sz w:val="24"/>
        </w:rPr>
        <w:t>、</w:t>
      </w:r>
      <w:r w:rsidR="00F97496" w:rsidRPr="00D352CE">
        <w:rPr>
          <w:rFonts w:ascii="ＭＳ 明朝" w:hAnsi="ＭＳ 明朝" w:hint="eastAsia"/>
          <w:sz w:val="24"/>
        </w:rPr>
        <w:t>山梨県暴力団排除条例</w:t>
      </w:r>
      <w:r w:rsidR="00966C17" w:rsidRPr="00D352CE">
        <w:rPr>
          <w:rFonts w:ascii="ＭＳ 明朝" w:hAnsi="ＭＳ 明朝" w:hint="eastAsia"/>
          <w:sz w:val="24"/>
        </w:rPr>
        <w:t>を順守し、</w:t>
      </w:r>
      <w:r w:rsidR="00660100">
        <w:rPr>
          <w:rFonts w:ascii="ＭＳ 明朝" w:hAnsi="ＭＳ 明朝" w:hint="eastAsia"/>
          <w:sz w:val="24"/>
        </w:rPr>
        <w:t>「</w:t>
      </w:r>
      <w:r w:rsidR="00A77FD4" w:rsidRPr="00D352CE">
        <w:rPr>
          <w:rFonts w:ascii="ＭＳ 明朝" w:hAnsi="ＭＳ 明朝" w:hint="eastAsia"/>
          <w:sz w:val="24"/>
        </w:rPr>
        <w:t>誓約書</w:t>
      </w:r>
      <w:r w:rsidR="00660100">
        <w:rPr>
          <w:rFonts w:ascii="ＭＳ 明朝" w:hAnsi="ＭＳ 明朝" w:hint="eastAsia"/>
          <w:sz w:val="24"/>
        </w:rPr>
        <w:t>」</w:t>
      </w:r>
      <w:r w:rsidR="00A77FD4" w:rsidRPr="00D352CE">
        <w:rPr>
          <w:rFonts w:ascii="ＭＳ 明朝" w:hAnsi="ＭＳ 明朝" w:hint="eastAsia"/>
          <w:sz w:val="24"/>
        </w:rPr>
        <w:t>を実行委員会に提出すること</w:t>
      </w:r>
      <w:r w:rsidR="00660100">
        <w:rPr>
          <w:rFonts w:ascii="ＭＳ 明朝" w:hAnsi="ＭＳ 明朝" w:hint="eastAsia"/>
          <w:sz w:val="24"/>
        </w:rPr>
        <w:t>。</w:t>
      </w:r>
      <w:r w:rsidR="00A77FD4" w:rsidRPr="00D352CE">
        <w:rPr>
          <w:rFonts w:ascii="ＭＳ 明朝" w:hAnsi="ＭＳ 明朝" w:hint="eastAsia"/>
          <w:sz w:val="24"/>
        </w:rPr>
        <w:t>（</w:t>
      </w:r>
      <w:r w:rsidR="00D27FE8" w:rsidRPr="00D352CE">
        <w:rPr>
          <w:rFonts w:ascii="ＭＳ 明朝" w:hAnsi="ＭＳ 明朝" w:hint="eastAsia"/>
          <w:sz w:val="24"/>
        </w:rPr>
        <w:t>国及び地方公共団体、</w:t>
      </w:r>
      <w:r w:rsidR="00A77FD4" w:rsidRPr="00D352CE">
        <w:rPr>
          <w:rFonts w:ascii="ＭＳ 明朝" w:hAnsi="ＭＳ 明朝" w:hint="eastAsia"/>
          <w:sz w:val="24"/>
        </w:rPr>
        <w:t>公益法人、社団法人</w:t>
      </w:r>
      <w:r w:rsidR="00D27FE8" w:rsidRPr="00D352CE">
        <w:rPr>
          <w:rFonts w:ascii="ＭＳ 明朝" w:hAnsi="ＭＳ 明朝" w:hint="eastAsia"/>
          <w:sz w:val="24"/>
        </w:rPr>
        <w:t>、</w:t>
      </w:r>
      <w:r w:rsidR="00660100">
        <w:rPr>
          <w:rFonts w:ascii="ＭＳ 明朝" w:hAnsi="ＭＳ 明朝" w:hint="eastAsia"/>
          <w:sz w:val="24"/>
        </w:rPr>
        <w:t>財団法人を除く）</w:t>
      </w:r>
    </w:p>
    <w:p w:rsidR="00966C17" w:rsidRPr="00D352CE" w:rsidRDefault="00A77FD4" w:rsidP="00FC0BC5">
      <w:pPr>
        <w:ind w:leftChars="342" w:left="718" w:firstLineChars="100" w:firstLine="240"/>
        <w:jc w:val="left"/>
        <w:rPr>
          <w:rFonts w:ascii="ＭＳ 明朝" w:hAnsi="ＭＳ 明朝"/>
          <w:sz w:val="24"/>
        </w:rPr>
      </w:pPr>
      <w:r w:rsidRPr="00D352CE">
        <w:rPr>
          <w:rFonts w:ascii="ＭＳ 明朝" w:hAnsi="ＭＳ 明朝" w:hint="eastAsia"/>
          <w:sz w:val="24"/>
        </w:rPr>
        <w:t>また、出展団体の構成団体・構成者については、出展団体が誓約書を提出させ、</w:t>
      </w:r>
      <w:r w:rsidR="001C7110" w:rsidRPr="00D352CE">
        <w:rPr>
          <w:rFonts w:ascii="ＭＳ 明朝" w:hAnsi="ＭＳ 明朝" w:hint="eastAsia"/>
          <w:sz w:val="24"/>
        </w:rPr>
        <w:t>出展団体の責任において</w:t>
      </w:r>
      <w:r w:rsidRPr="00D352CE">
        <w:rPr>
          <w:rFonts w:ascii="ＭＳ 明朝" w:hAnsi="ＭＳ 明朝" w:hint="eastAsia"/>
          <w:sz w:val="24"/>
        </w:rPr>
        <w:t>、</w:t>
      </w:r>
      <w:r w:rsidR="00966C17" w:rsidRPr="00D352CE">
        <w:rPr>
          <w:rFonts w:ascii="ＭＳ 明朝" w:hAnsi="ＭＳ 明朝" w:hint="eastAsia"/>
          <w:sz w:val="24"/>
        </w:rPr>
        <w:t>山梨県警察本部に照会を行うこと。</w:t>
      </w:r>
    </w:p>
    <w:p w:rsidR="00A77FD4" w:rsidRPr="00D352CE" w:rsidRDefault="00A77FD4" w:rsidP="00A77FD4">
      <w:pPr>
        <w:jc w:val="left"/>
        <w:rPr>
          <w:sz w:val="24"/>
        </w:rPr>
      </w:pPr>
      <w:r w:rsidRPr="00D352CE">
        <w:rPr>
          <w:rFonts w:hint="eastAsia"/>
          <w:sz w:val="24"/>
        </w:rPr>
        <w:t xml:space="preserve">　　　　　　</w:t>
      </w:r>
    </w:p>
    <w:p w:rsidR="00440208" w:rsidRPr="00D352CE" w:rsidRDefault="002C5F51" w:rsidP="00440208">
      <w:pPr>
        <w:jc w:val="center"/>
        <w:rPr>
          <w:sz w:val="24"/>
        </w:rPr>
      </w:pPr>
      <w:r w:rsidRPr="00D352CE">
        <w:rPr>
          <w:rFonts w:hint="eastAsia"/>
          <w:sz w:val="24"/>
        </w:rPr>
        <w:t>（２）別紙「山梨県環境にやさしいイベント開催要綱」に準拠し、別に定める</w:t>
      </w:r>
      <w:r w:rsidR="00440208" w:rsidRPr="00D352CE">
        <w:rPr>
          <w:rFonts w:hint="eastAsia"/>
          <w:sz w:val="24"/>
        </w:rPr>
        <w:t xml:space="preserve">　　</w:t>
      </w:r>
    </w:p>
    <w:p w:rsidR="001B60C3" w:rsidRPr="00D352CE" w:rsidRDefault="00440208" w:rsidP="001B60C3">
      <w:pPr>
        <w:ind w:left="480" w:hangingChars="200" w:hanging="480"/>
        <w:rPr>
          <w:sz w:val="24"/>
        </w:rPr>
      </w:pPr>
      <w:r w:rsidRPr="00D352CE">
        <w:rPr>
          <w:rFonts w:hint="eastAsia"/>
          <w:sz w:val="24"/>
        </w:rPr>
        <w:t xml:space="preserve">　　「</w:t>
      </w:r>
      <w:r w:rsidR="009148D7" w:rsidRPr="00D352CE">
        <w:rPr>
          <w:rFonts w:ascii="ＭＳ 明朝" w:hAnsi="ＭＳ 明朝" w:hint="eastAsia"/>
          <w:bCs/>
          <w:sz w:val="24"/>
        </w:rPr>
        <w:t>県民の日</w:t>
      </w:r>
      <w:r w:rsidR="00A906E9" w:rsidRPr="00D352CE">
        <w:rPr>
          <w:rFonts w:ascii="ＭＳ 明朝" w:hAnsi="ＭＳ 明朝" w:hint="eastAsia"/>
          <w:sz w:val="24"/>
        </w:rPr>
        <w:t>記念行事小瀬会場</w:t>
      </w:r>
      <w:r w:rsidR="009148D7" w:rsidRPr="00D352CE">
        <w:rPr>
          <w:rFonts w:ascii="ＭＳ 明朝" w:hAnsi="ＭＳ 明朝" w:hint="eastAsia"/>
          <w:bCs/>
          <w:sz w:val="24"/>
        </w:rPr>
        <w:t>の</w:t>
      </w:r>
      <w:r w:rsidR="009148D7" w:rsidRPr="00D352CE">
        <w:rPr>
          <w:rFonts w:ascii="ＭＳ 明朝" w:hAnsi="ＭＳ 明朝" w:hint="eastAsia"/>
          <w:sz w:val="24"/>
        </w:rPr>
        <w:t>ごみ減量化の取り組み</w:t>
      </w:r>
      <w:r w:rsidRPr="00D352CE">
        <w:rPr>
          <w:rFonts w:ascii="ＭＳ 明朝" w:hAnsi="ＭＳ 明朝" w:hint="eastAsia"/>
          <w:sz w:val="24"/>
        </w:rPr>
        <w:t>」による</w:t>
      </w:r>
      <w:r w:rsidR="002C5F51" w:rsidRPr="00D352CE">
        <w:rPr>
          <w:rFonts w:hint="eastAsia"/>
          <w:sz w:val="24"/>
        </w:rPr>
        <w:t>出展とすること。</w:t>
      </w:r>
    </w:p>
    <w:p w:rsidR="00A77FD4" w:rsidRPr="00D352CE" w:rsidRDefault="00A77FD4" w:rsidP="001B60C3">
      <w:pPr>
        <w:ind w:left="480" w:hangingChars="200" w:hanging="480"/>
        <w:rPr>
          <w:sz w:val="24"/>
        </w:rPr>
      </w:pPr>
    </w:p>
    <w:p w:rsidR="006C51F7" w:rsidRDefault="006059FB" w:rsidP="004C4145">
      <w:pPr>
        <w:ind w:left="480" w:hangingChars="200" w:hanging="480"/>
        <w:rPr>
          <w:sz w:val="24"/>
        </w:rPr>
      </w:pPr>
      <w:r>
        <w:rPr>
          <w:rFonts w:hint="eastAsia"/>
          <w:sz w:val="24"/>
        </w:rPr>
        <w:t>（３）県民の日小瀬会場において「対象火気器具」を使用する出展者（露店等）は、甲府地区広域行政</w:t>
      </w:r>
      <w:r w:rsidR="00BA2BA6">
        <w:rPr>
          <w:rFonts w:hint="eastAsia"/>
          <w:sz w:val="24"/>
        </w:rPr>
        <w:t>事務</w:t>
      </w:r>
      <w:r>
        <w:rPr>
          <w:rFonts w:hint="eastAsia"/>
          <w:sz w:val="24"/>
        </w:rPr>
        <w:t>組合火災予防条例の規定により、出展場所に「消火器」の設置義務があ</w:t>
      </w:r>
      <w:r w:rsidR="00BA2BA6">
        <w:rPr>
          <w:rFonts w:hint="eastAsia"/>
          <w:sz w:val="24"/>
        </w:rPr>
        <w:t>るので遵守するとともに</w:t>
      </w:r>
      <w:r w:rsidR="006C51F7">
        <w:rPr>
          <w:rFonts w:hint="eastAsia"/>
          <w:sz w:val="24"/>
        </w:rPr>
        <w:t>、</w:t>
      </w:r>
      <w:r>
        <w:rPr>
          <w:rFonts w:hint="eastAsia"/>
          <w:sz w:val="24"/>
        </w:rPr>
        <w:t>別紙「</w:t>
      </w:r>
      <w:r w:rsidR="00BA2BA6">
        <w:rPr>
          <w:rFonts w:hint="eastAsia"/>
          <w:sz w:val="24"/>
        </w:rPr>
        <w:t>出展</w:t>
      </w:r>
      <w:r>
        <w:rPr>
          <w:rFonts w:hint="eastAsia"/>
          <w:sz w:val="24"/>
        </w:rPr>
        <w:t>テントでの火気使用に係る留意事項について」</w:t>
      </w:r>
      <w:r w:rsidR="006C51F7">
        <w:rPr>
          <w:rFonts w:hint="eastAsia"/>
          <w:sz w:val="24"/>
        </w:rPr>
        <w:t>に基づき、必要な書類を出展計画書に必ず添付して実行委員会に提出すること。</w:t>
      </w:r>
    </w:p>
    <w:p w:rsidR="006059FB" w:rsidRDefault="006C51F7" w:rsidP="006C51F7">
      <w:pPr>
        <w:ind w:leftChars="200" w:left="420" w:firstLineChars="100" w:firstLine="240"/>
        <w:rPr>
          <w:sz w:val="24"/>
        </w:rPr>
      </w:pPr>
      <w:r>
        <w:rPr>
          <w:rFonts w:hint="eastAsia"/>
          <w:sz w:val="24"/>
        </w:rPr>
        <w:t>また、出展にあたっては、火災予防条例、同施行規則、火災予防施行規程に準拠し、</w:t>
      </w:r>
      <w:r w:rsidRPr="006C51F7">
        <w:rPr>
          <w:rFonts w:hint="eastAsia"/>
          <w:sz w:val="24"/>
        </w:rPr>
        <w:t>自らが管理する</w:t>
      </w:r>
      <w:r w:rsidR="004C4F2D">
        <w:rPr>
          <w:rFonts w:hint="eastAsia"/>
          <w:sz w:val="24"/>
        </w:rPr>
        <w:t>出展</w:t>
      </w:r>
      <w:r>
        <w:rPr>
          <w:rFonts w:hint="eastAsia"/>
          <w:sz w:val="24"/>
        </w:rPr>
        <w:t>テント（</w:t>
      </w:r>
      <w:r w:rsidRPr="006C51F7">
        <w:rPr>
          <w:rFonts w:hint="eastAsia"/>
          <w:sz w:val="24"/>
        </w:rPr>
        <w:t>露店等</w:t>
      </w:r>
      <w:r>
        <w:rPr>
          <w:rFonts w:hint="eastAsia"/>
          <w:sz w:val="24"/>
        </w:rPr>
        <w:t>）</w:t>
      </w:r>
      <w:r w:rsidRPr="006C51F7">
        <w:rPr>
          <w:rFonts w:hint="eastAsia"/>
          <w:sz w:val="24"/>
        </w:rPr>
        <w:t>の防火安全対策</w:t>
      </w:r>
      <w:r>
        <w:rPr>
          <w:rFonts w:hint="eastAsia"/>
          <w:sz w:val="24"/>
        </w:rPr>
        <w:t>の措置を</w:t>
      </w:r>
      <w:r w:rsidRPr="006C51F7">
        <w:rPr>
          <w:rFonts w:hint="eastAsia"/>
          <w:sz w:val="24"/>
        </w:rPr>
        <w:t>責任を持って</w:t>
      </w:r>
      <w:r>
        <w:rPr>
          <w:rFonts w:hint="eastAsia"/>
          <w:sz w:val="24"/>
        </w:rPr>
        <w:t>行うこと。</w:t>
      </w:r>
    </w:p>
    <w:p w:rsidR="006059FB" w:rsidRPr="00F804B3" w:rsidRDefault="006D00CA" w:rsidP="00F804B3">
      <w:pPr>
        <w:spacing w:beforeLines="50" w:before="167"/>
        <w:ind w:leftChars="150" w:left="556" w:hangingChars="100" w:hanging="241"/>
        <w:rPr>
          <w:b/>
          <w:sz w:val="24"/>
        </w:rPr>
      </w:pPr>
      <w:r w:rsidRPr="00F804B3">
        <w:rPr>
          <w:rFonts w:hint="eastAsia"/>
          <w:b/>
          <w:sz w:val="24"/>
        </w:rPr>
        <w:t xml:space="preserve">※　</w:t>
      </w:r>
      <w:r w:rsidR="0089507E" w:rsidRPr="00F804B3">
        <w:rPr>
          <w:rFonts w:hint="eastAsia"/>
          <w:b/>
          <w:sz w:val="24"/>
          <w:u w:val="single"/>
        </w:rPr>
        <w:t>消火器の設置が必要な「対象火気器具」には、</w:t>
      </w:r>
      <w:r w:rsidRPr="00F804B3">
        <w:rPr>
          <w:rFonts w:hint="eastAsia"/>
          <w:b/>
          <w:sz w:val="24"/>
          <w:u w:val="single"/>
        </w:rPr>
        <w:t>用途</w:t>
      </w:r>
      <w:r w:rsidR="000E5846" w:rsidRPr="00F804B3">
        <w:rPr>
          <w:rFonts w:hint="eastAsia"/>
          <w:b/>
          <w:sz w:val="24"/>
          <w:u w:val="single"/>
        </w:rPr>
        <w:t>（食品調理、暖房等）</w:t>
      </w:r>
      <w:r w:rsidRPr="00F804B3">
        <w:rPr>
          <w:rFonts w:hint="eastAsia"/>
          <w:b/>
          <w:sz w:val="24"/>
          <w:u w:val="single"/>
        </w:rPr>
        <w:t>や熱源</w:t>
      </w:r>
      <w:r w:rsidR="000E5846" w:rsidRPr="00F804B3">
        <w:rPr>
          <w:rFonts w:hint="eastAsia"/>
          <w:b/>
          <w:sz w:val="24"/>
          <w:u w:val="single"/>
        </w:rPr>
        <w:t>（電気、ガス、石油、木炭等）</w:t>
      </w:r>
      <w:r w:rsidRPr="00F804B3">
        <w:rPr>
          <w:rFonts w:hint="eastAsia"/>
          <w:b/>
          <w:sz w:val="24"/>
          <w:u w:val="single"/>
        </w:rPr>
        <w:t>を問わず、使用に際して</w:t>
      </w:r>
      <w:r w:rsidR="006B18C6" w:rsidRPr="00F804B3">
        <w:rPr>
          <w:rFonts w:hint="eastAsia"/>
          <w:b/>
          <w:sz w:val="24"/>
          <w:u w:val="single"/>
        </w:rPr>
        <w:t>火炎や</w:t>
      </w:r>
      <w:r w:rsidRPr="00D131F3">
        <w:rPr>
          <w:rFonts w:hint="eastAsia"/>
          <w:b/>
          <w:sz w:val="24"/>
          <w:u w:val="double"/>
          <w:em w:val="dot"/>
        </w:rPr>
        <w:t>発熱</w:t>
      </w:r>
      <w:r w:rsidRPr="00F804B3">
        <w:rPr>
          <w:rFonts w:hint="eastAsia"/>
          <w:b/>
          <w:sz w:val="24"/>
          <w:u w:val="single"/>
        </w:rPr>
        <w:t>が生じる器具全般が該当します</w:t>
      </w:r>
      <w:r w:rsidR="00CD73A1" w:rsidRPr="00F804B3">
        <w:rPr>
          <w:rFonts w:hint="eastAsia"/>
          <w:b/>
          <w:sz w:val="24"/>
          <w:u w:val="single"/>
        </w:rPr>
        <w:t>。</w:t>
      </w:r>
      <w:r w:rsidRPr="00F804B3">
        <w:rPr>
          <w:rFonts w:hint="eastAsia"/>
          <w:b/>
          <w:sz w:val="24"/>
          <w:u w:val="single"/>
        </w:rPr>
        <w:t>（外見上、火が出ない器具も該当します）</w:t>
      </w:r>
    </w:p>
    <w:p w:rsidR="0089507E" w:rsidRPr="00C02790" w:rsidRDefault="0089507E" w:rsidP="004C4145">
      <w:pPr>
        <w:ind w:left="480" w:hangingChars="200" w:hanging="480"/>
        <w:rPr>
          <w:sz w:val="24"/>
        </w:rPr>
      </w:pPr>
    </w:p>
    <w:p w:rsidR="00FC0BC5" w:rsidRPr="00D352CE" w:rsidRDefault="004C4F2D" w:rsidP="004C4145">
      <w:pPr>
        <w:ind w:left="480" w:hangingChars="200" w:hanging="480"/>
        <w:rPr>
          <w:sz w:val="24"/>
        </w:rPr>
      </w:pPr>
      <w:r>
        <w:rPr>
          <w:rFonts w:hint="eastAsia"/>
          <w:sz w:val="24"/>
        </w:rPr>
        <w:t>（４</w:t>
      </w:r>
      <w:r w:rsidR="004C4145" w:rsidRPr="00D352CE">
        <w:rPr>
          <w:rFonts w:hint="eastAsia"/>
          <w:sz w:val="24"/>
        </w:rPr>
        <w:t>）</w:t>
      </w:r>
      <w:r w:rsidR="00FC0BC5" w:rsidRPr="00D352CE">
        <w:rPr>
          <w:rFonts w:hint="eastAsia"/>
          <w:sz w:val="24"/>
        </w:rPr>
        <w:t>出展に係る搬入車両及び関係者車両の管理については、</w:t>
      </w:r>
      <w:r w:rsidR="00FC0BC5" w:rsidRPr="00D352CE">
        <w:rPr>
          <w:rFonts w:ascii="ＭＳ Ｐ明朝" w:eastAsia="ＭＳ Ｐ明朝" w:hAnsi="ＭＳ Ｐ明朝" w:hint="eastAsia"/>
          <w:sz w:val="24"/>
        </w:rPr>
        <w:t>県民の日記念行事実行委員会（以下「実行委員会」という。）</w:t>
      </w:r>
      <w:r w:rsidR="00FC0BC5" w:rsidRPr="00D352CE">
        <w:rPr>
          <w:rFonts w:hint="eastAsia"/>
          <w:sz w:val="24"/>
        </w:rPr>
        <w:t>の指示に従い、来場者の駐車台数を確保するため、乗り合わせ等により出展団体の駐車台数の削減を行うこと。</w:t>
      </w:r>
    </w:p>
    <w:p w:rsidR="004C4145" w:rsidRPr="00D352CE" w:rsidRDefault="00FC0BC5" w:rsidP="00FC0BC5">
      <w:pPr>
        <w:ind w:leftChars="228" w:left="479" w:firstLineChars="100" w:firstLine="240"/>
        <w:rPr>
          <w:sz w:val="24"/>
        </w:rPr>
      </w:pPr>
      <w:r w:rsidRPr="00D352CE">
        <w:rPr>
          <w:rFonts w:hint="eastAsia"/>
          <w:sz w:val="24"/>
        </w:rPr>
        <w:t>また、</w:t>
      </w:r>
      <w:r w:rsidR="004C4145" w:rsidRPr="00D352CE">
        <w:rPr>
          <w:rFonts w:hint="eastAsia"/>
          <w:sz w:val="24"/>
        </w:rPr>
        <w:t>体育館北側と中央通路</w:t>
      </w:r>
      <w:r w:rsidR="00A91C79" w:rsidRPr="00D352CE">
        <w:rPr>
          <w:rFonts w:hint="eastAsia"/>
          <w:sz w:val="24"/>
        </w:rPr>
        <w:t>のインターロッキング部分</w:t>
      </w:r>
      <w:r w:rsidR="004C4145" w:rsidRPr="00D352CE">
        <w:rPr>
          <w:rFonts w:hint="eastAsia"/>
          <w:sz w:val="24"/>
        </w:rPr>
        <w:t>については、車の乗り入れが禁止となるため、絶対に乗り入れないこと。</w:t>
      </w:r>
    </w:p>
    <w:p w:rsidR="004C4145" w:rsidRPr="00D352CE" w:rsidRDefault="004C4145" w:rsidP="004C4145">
      <w:pPr>
        <w:ind w:left="480" w:hangingChars="200" w:hanging="480"/>
        <w:rPr>
          <w:sz w:val="24"/>
        </w:rPr>
      </w:pPr>
    </w:p>
    <w:p w:rsidR="001B60C3" w:rsidRPr="00D352CE" w:rsidRDefault="002C5F51" w:rsidP="001B60C3">
      <w:pPr>
        <w:ind w:left="480" w:hangingChars="200" w:hanging="480"/>
        <w:rPr>
          <w:sz w:val="24"/>
        </w:rPr>
      </w:pPr>
      <w:r w:rsidRPr="00D352CE">
        <w:rPr>
          <w:rFonts w:hint="eastAsia"/>
          <w:sz w:val="24"/>
        </w:rPr>
        <w:t>（</w:t>
      </w:r>
      <w:r w:rsidR="004C4F2D">
        <w:rPr>
          <w:rFonts w:hint="eastAsia"/>
          <w:sz w:val="24"/>
        </w:rPr>
        <w:t>５</w:t>
      </w:r>
      <w:r w:rsidRPr="00D352CE">
        <w:rPr>
          <w:rFonts w:hint="eastAsia"/>
          <w:sz w:val="24"/>
        </w:rPr>
        <w:t>）</w:t>
      </w:r>
      <w:r w:rsidR="00FC0BC5" w:rsidRPr="00D352CE">
        <w:rPr>
          <w:rFonts w:hint="eastAsia"/>
          <w:sz w:val="24"/>
        </w:rPr>
        <w:t>その他、会場管理全般について、実行委員会の指示に従うとともに</w:t>
      </w:r>
      <w:r w:rsidR="00CD73A1">
        <w:rPr>
          <w:rFonts w:hint="eastAsia"/>
          <w:sz w:val="24"/>
        </w:rPr>
        <w:t>、</w:t>
      </w:r>
      <w:r w:rsidR="00FC0BC5" w:rsidRPr="00D352CE">
        <w:rPr>
          <w:rFonts w:hint="eastAsia"/>
          <w:sz w:val="24"/>
        </w:rPr>
        <w:t>別に定める出展計画書類</w:t>
      </w:r>
      <w:bookmarkStart w:id="0" w:name="_GoBack"/>
      <w:bookmarkEnd w:id="0"/>
      <w:r w:rsidR="00FC0BC5" w:rsidRPr="00D352CE">
        <w:rPr>
          <w:rFonts w:hint="eastAsia"/>
          <w:sz w:val="24"/>
        </w:rPr>
        <w:t>を期限までに提出すること。</w:t>
      </w:r>
    </w:p>
    <w:p w:rsidR="00A77FD4" w:rsidRPr="00D352CE" w:rsidRDefault="00A77FD4" w:rsidP="009031FA">
      <w:pPr>
        <w:ind w:left="480" w:hangingChars="200" w:hanging="480"/>
        <w:rPr>
          <w:sz w:val="24"/>
        </w:rPr>
      </w:pPr>
    </w:p>
    <w:p w:rsidR="00FC0BC5" w:rsidRPr="00D352CE" w:rsidRDefault="00FC0BC5" w:rsidP="00536F36">
      <w:pPr>
        <w:ind w:left="241" w:hangingChars="100" w:hanging="241"/>
        <w:rPr>
          <w:rFonts w:ascii="ＭＳ ゴシック" w:eastAsia="ＭＳ ゴシック" w:hAnsi="ＭＳ ゴシック"/>
          <w:b/>
          <w:sz w:val="24"/>
        </w:rPr>
      </w:pPr>
    </w:p>
    <w:p w:rsidR="00536F36" w:rsidRPr="00D352CE" w:rsidRDefault="002C5F51" w:rsidP="00536F36">
      <w:pPr>
        <w:ind w:left="241" w:hangingChars="100" w:hanging="241"/>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２　</w:t>
      </w:r>
      <w:r w:rsidR="00536F36" w:rsidRPr="00D352CE">
        <w:rPr>
          <w:rFonts w:ascii="ＭＳ ゴシック" w:eastAsia="ＭＳ ゴシック" w:hAnsi="ＭＳ ゴシック" w:hint="eastAsia"/>
          <w:b/>
          <w:sz w:val="24"/>
        </w:rPr>
        <w:t>出展承認</w:t>
      </w:r>
    </w:p>
    <w:p w:rsidR="002C5F51" w:rsidRPr="00D352CE" w:rsidRDefault="002C5F51" w:rsidP="00536F36">
      <w:pPr>
        <w:ind w:leftChars="114" w:left="239" w:firstLineChars="100" w:firstLine="240"/>
        <w:rPr>
          <w:sz w:val="24"/>
        </w:rPr>
      </w:pPr>
      <w:r w:rsidRPr="00D352CE">
        <w:rPr>
          <w:rFonts w:hint="eastAsia"/>
          <w:sz w:val="24"/>
        </w:rPr>
        <w:t>実行委員会は、１の出展基準</w:t>
      </w:r>
      <w:r w:rsidR="002C3E03" w:rsidRPr="00D352CE">
        <w:rPr>
          <w:rFonts w:hint="eastAsia"/>
          <w:sz w:val="24"/>
        </w:rPr>
        <w:t>に</w:t>
      </w:r>
      <w:r w:rsidRPr="00D352CE">
        <w:rPr>
          <w:rFonts w:hint="eastAsia"/>
          <w:sz w:val="24"/>
        </w:rPr>
        <w:t>基づき、総合的に出展</w:t>
      </w:r>
      <w:r w:rsidR="00E01D96" w:rsidRPr="00D352CE">
        <w:rPr>
          <w:rFonts w:hint="eastAsia"/>
          <w:sz w:val="24"/>
        </w:rPr>
        <w:t>計画</w:t>
      </w:r>
      <w:r w:rsidRPr="00D352CE">
        <w:rPr>
          <w:rFonts w:hint="eastAsia"/>
          <w:sz w:val="24"/>
        </w:rPr>
        <w:t>の審査を行い、出展の承認を行い別途通知する。</w:t>
      </w:r>
    </w:p>
    <w:p w:rsidR="00440208" w:rsidRPr="00D352CE" w:rsidRDefault="00440208" w:rsidP="00536F36">
      <w:pPr>
        <w:overflowPunct w:val="0"/>
        <w:adjustRightInd w:val="0"/>
        <w:textAlignment w:val="baseline"/>
        <w:rPr>
          <w:sz w:val="24"/>
        </w:rPr>
      </w:pPr>
    </w:p>
    <w:p w:rsidR="00095CC0" w:rsidRPr="00D352CE" w:rsidRDefault="00095CC0" w:rsidP="00536F36">
      <w:pPr>
        <w:overflowPunct w:val="0"/>
        <w:adjustRightInd w:val="0"/>
        <w:ind w:left="241" w:hangingChars="100" w:hanging="241"/>
        <w:textAlignment w:val="baseline"/>
        <w:rPr>
          <w:rFonts w:ascii="ＭＳ ゴシック" w:eastAsia="ＭＳ ゴシック" w:hAnsi="ＭＳ ゴシック"/>
          <w:b/>
          <w:sz w:val="24"/>
        </w:rPr>
      </w:pPr>
    </w:p>
    <w:p w:rsidR="00536F36" w:rsidRPr="00D352CE" w:rsidRDefault="009148D7"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 xml:space="preserve">３　</w:t>
      </w:r>
      <w:r w:rsidR="00536F36" w:rsidRPr="00D352CE">
        <w:rPr>
          <w:rFonts w:ascii="ＭＳ ゴシック" w:eastAsia="ＭＳ ゴシック" w:hAnsi="ＭＳ ゴシック" w:hint="eastAsia"/>
          <w:b/>
          <w:sz w:val="24"/>
        </w:rPr>
        <w:t>出展計画の変更</w:t>
      </w:r>
    </w:p>
    <w:p w:rsidR="002C5F51" w:rsidRPr="00D352CE" w:rsidRDefault="009148D7" w:rsidP="00536F36">
      <w:pPr>
        <w:overflowPunct w:val="0"/>
        <w:adjustRightInd w:val="0"/>
        <w:ind w:leftChars="114" w:left="239" w:firstLineChars="100" w:firstLine="240"/>
        <w:textAlignment w:val="baseline"/>
        <w:rPr>
          <w:sz w:val="24"/>
        </w:rPr>
      </w:pPr>
      <w:r w:rsidRPr="00D352CE">
        <w:rPr>
          <w:rFonts w:hint="eastAsia"/>
          <w:sz w:val="24"/>
        </w:rPr>
        <w:t>２の承認を受けた出展団体</w:t>
      </w:r>
      <w:r w:rsidR="00E01D96" w:rsidRPr="00D352CE">
        <w:rPr>
          <w:rFonts w:hint="eastAsia"/>
          <w:sz w:val="24"/>
        </w:rPr>
        <w:t>は、計画の内容に変更が生じた場合には、速やかに実行委員会に変更計画の提出</w:t>
      </w:r>
      <w:r w:rsidR="002C5F51" w:rsidRPr="00D352CE">
        <w:rPr>
          <w:rFonts w:hint="eastAsia"/>
          <w:sz w:val="24"/>
        </w:rPr>
        <w:t>を行うものとする。</w:t>
      </w:r>
    </w:p>
    <w:p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rsidR="00D27FE8" w:rsidRPr="00D352CE" w:rsidRDefault="00D27FE8" w:rsidP="00536F36">
      <w:pPr>
        <w:overflowPunct w:val="0"/>
        <w:adjustRightInd w:val="0"/>
        <w:ind w:left="241" w:hangingChars="100" w:hanging="241"/>
        <w:textAlignment w:val="baseline"/>
        <w:rPr>
          <w:rFonts w:ascii="ＭＳ ゴシック" w:eastAsia="ＭＳ ゴシック" w:hAnsi="ＭＳ ゴシック"/>
          <w:b/>
          <w:sz w:val="24"/>
        </w:rPr>
      </w:pPr>
    </w:p>
    <w:p w:rsidR="00536F36" w:rsidRPr="00D352CE" w:rsidRDefault="00536F36" w:rsidP="00536F36">
      <w:pPr>
        <w:overflowPunct w:val="0"/>
        <w:adjustRightInd w:val="0"/>
        <w:ind w:left="241" w:hangingChars="100" w:hanging="241"/>
        <w:textAlignment w:val="baseline"/>
        <w:rPr>
          <w:rFonts w:ascii="ＭＳ ゴシック" w:eastAsia="ＭＳ ゴシック" w:hAnsi="ＭＳ ゴシック"/>
          <w:b/>
          <w:sz w:val="24"/>
        </w:rPr>
      </w:pPr>
      <w:r w:rsidRPr="00D352CE">
        <w:rPr>
          <w:rFonts w:ascii="ＭＳ ゴシック" w:eastAsia="ＭＳ ゴシック" w:hAnsi="ＭＳ ゴシック" w:hint="eastAsia"/>
          <w:b/>
          <w:sz w:val="24"/>
        </w:rPr>
        <w:t>４　出展の取消</w:t>
      </w:r>
    </w:p>
    <w:p w:rsidR="002C5F51" w:rsidRPr="00D352CE" w:rsidRDefault="00E01D96" w:rsidP="00536F36">
      <w:pPr>
        <w:overflowPunct w:val="0"/>
        <w:adjustRightInd w:val="0"/>
        <w:ind w:leftChars="114" w:left="239" w:firstLineChars="100" w:firstLine="240"/>
        <w:textAlignment w:val="baseline"/>
        <w:rPr>
          <w:rFonts w:ascii="Times New Roman" w:hAnsi="Times New Roman" w:cs="ＭＳ 明朝"/>
          <w:kern w:val="0"/>
          <w:sz w:val="24"/>
        </w:rPr>
      </w:pPr>
      <w:r w:rsidRPr="00D352CE">
        <w:rPr>
          <w:rFonts w:hint="eastAsia"/>
          <w:sz w:val="24"/>
        </w:rPr>
        <w:t>実行委員会は、３の変更の計画</w:t>
      </w:r>
      <w:r w:rsidR="002C5F51" w:rsidRPr="00D352CE">
        <w:rPr>
          <w:rFonts w:hint="eastAsia"/>
          <w:sz w:val="24"/>
        </w:rPr>
        <w:t>の内容又は</w:t>
      </w:r>
      <w:r w:rsidR="002C5F51" w:rsidRPr="00D352CE">
        <w:rPr>
          <w:rFonts w:ascii="Times New Roman" w:hAnsi="Times New Roman" w:cs="ＭＳ 明朝" w:hint="eastAsia"/>
          <w:kern w:val="0"/>
          <w:sz w:val="24"/>
        </w:rPr>
        <w:t>出展を承認した後の内容において、</w:t>
      </w:r>
      <w:r w:rsidR="002C5F51" w:rsidRPr="00D352CE">
        <w:rPr>
          <w:rFonts w:hint="eastAsia"/>
          <w:sz w:val="24"/>
        </w:rPr>
        <w:t>１の出展基準</w:t>
      </w:r>
      <w:r w:rsidR="002C5F51" w:rsidRPr="00D352CE">
        <w:rPr>
          <w:rFonts w:ascii="Times New Roman" w:hAnsi="Times New Roman" w:cs="ＭＳ 明朝" w:hint="eastAsia"/>
          <w:kern w:val="0"/>
          <w:sz w:val="24"/>
        </w:rPr>
        <w:t>に適さないと判明した場合は、出展の承認を取消しすることができる。</w:t>
      </w:r>
    </w:p>
    <w:p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rsidR="006456CF" w:rsidRPr="00D352CE" w:rsidRDefault="006456CF" w:rsidP="00536F36">
      <w:pPr>
        <w:overflowPunct w:val="0"/>
        <w:adjustRightInd w:val="0"/>
        <w:ind w:leftChars="114" w:left="239" w:firstLineChars="100" w:firstLine="240"/>
        <w:textAlignment w:val="baseline"/>
        <w:rPr>
          <w:rFonts w:ascii="Times New Roman" w:hAnsi="Times New Roman" w:cs="ＭＳ 明朝"/>
          <w:kern w:val="0"/>
          <w:sz w:val="24"/>
        </w:rPr>
      </w:pPr>
    </w:p>
    <w:p w:rsidR="006456CF" w:rsidRPr="00D352CE" w:rsidRDefault="006456CF" w:rsidP="006456CF">
      <w:pPr>
        <w:overflowPunct w:val="0"/>
        <w:adjustRightInd w:val="0"/>
        <w:textAlignment w:val="baseline"/>
        <w:rPr>
          <w:rFonts w:ascii="ＭＳ ゴシック" w:eastAsia="ＭＳ ゴシック" w:hAnsi="ＭＳ ゴシック" w:cs="ＭＳ 明朝"/>
          <w:b/>
          <w:kern w:val="0"/>
          <w:sz w:val="24"/>
        </w:rPr>
      </w:pPr>
      <w:r w:rsidRPr="00D352CE">
        <w:rPr>
          <w:rFonts w:ascii="ＭＳ ゴシック" w:eastAsia="ＭＳ ゴシック" w:hAnsi="ＭＳ ゴシック" w:cs="ＭＳ 明朝" w:hint="eastAsia"/>
          <w:b/>
          <w:kern w:val="0"/>
          <w:sz w:val="24"/>
        </w:rPr>
        <w:t>５　その他</w:t>
      </w:r>
    </w:p>
    <w:p w:rsidR="006456CF" w:rsidRPr="00D352CE" w:rsidRDefault="006456CF" w:rsidP="00761090">
      <w:pPr>
        <w:overflowPunct w:val="0"/>
        <w:adjustRightInd w:val="0"/>
        <w:ind w:left="720" w:hangingChars="300" w:hanging="720"/>
        <w:textAlignment w:val="baseline"/>
        <w:rPr>
          <w:rFonts w:ascii="ＭＳ 明朝" w:hAnsi="ＭＳ 明朝" w:cs="ＭＳ 明朝"/>
          <w:kern w:val="0"/>
          <w:sz w:val="24"/>
        </w:rPr>
      </w:pPr>
      <w:r w:rsidRPr="00D352CE">
        <w:rPr>
          <w:rFonts w:ascii="ＭＳ 明朝" w:hAnsi="ＭＳ 明朝" w:cs="ＭＳ 明朝" w:hint="eastAsia"/>
          <w:kern w:val="0"/>
          <w:sz w:val="24"/>
        </w:rPr>
        <w:t xml:space="preserve">　・　</w:t>
      </w:r>
      <w:r w:rsidRPr="001E7F6B">
        <w:rPr>
          <w:rFonts w:ascii="ＭＳ 明朝" w:hAnsi="ＭＳ 明朝" w:cs="ＭＳ 明朝" w:hint="eastAsia"/>
          <w:kern w:val="0"/>
          <w:sz w:val="24"/>
        </w:rPr>
        <w:t>出展ブース</w:t>
      </w:r>
      <w:r w:rsidR="000F4DF0">
        <w:rPr>
          <w:rFonts w:ascii="ＭＳ 明朝" w:hAnsi="ＭＳ 明朝" w:cs="ＭＳ 明朝" w:hint="eastAsia"/>
          <w:kern w:val="0"/>
          <w:sz w:val="24"/>
        </w:rPr>
        <w:t>で</w:t>
      </w:r>
      <w:r w:rsidRPr="001E7F6B">
        <w:rPr>
          <w:rFonts w:ascii="ＭＳ 明朝" w:hAnsi="ＭＳ 明朝" w:cs="ＭＳ 明朝" w:hint="eastAsia"/>
          <w:kern w:val="0"/>
          <w:sz w:val="24"/>
        </w:rPr>
        <w:t>は</w:t>
      </w:r>
      <w:r w:rsidR="00CD73A1" w:rsidRPr="001E7F6B">
        <w:rPr>
          <w:rFonts w:ascii="ＭＳ 明朝" w:hAnsi="ＭＳ 明朝" w:cs="ＭＳ 明朝" w:hint="eastAsia"/>
          <w:kern w:val="0"/>
          <w:sz w:val="24"/>
        </w:rPr>
        <w:t>、</w:t>
      </w:r>
      <w:r w:rsidRPr="001E7F6B">
        <w:rPr>
          <w:rFonts w:ascii="ＭＳ 明朝" w:hAnsi="ＭＳ 明朝" w:cs="ＭＳ 明朝" w:hint="eastAsia"/>
          <w:kern w:val="0"/>
          <w:sz w:val="24"/>
        </w:rPr>
        <w:t>各団体の紹介</w:t>
      </w:r>
      <w:r w:rsidR="00761090" w:rsidRPr="001E7F6B">
        <w:rPr>
          <w:rFonts w:ascii="ＭＳ 明朝" w:hAnsi="ＭＳ 明朝" w:cs="ＭＳ 明朝" w:hint="eastAsia"/>
          <w:kern w:val="0"/>
          <w:sz w:val="24"/>
        </w:rPr>
        <w:t>や</w:t>
      </w:r>
      <w:r w:rsidR="00D131F3">
        <w:rPr>
          <w:rFonts w:ascii="ＭＳ 明朝" w:hAnsi="ＭＳ 明朝" w:cs="ＭＳ 明朝" w:hint="eastAsia"/>
          <w:kern w:val="0"/>
          <w:sz w:val="24"/>
        </w:rPr>
        <w:t>、</w:t>
      </w:r>
      <w:r w:rsidR="00761090" w:rsidRPr="001E7F6B">
        <w:rPr>
          <w:rFonts w:ascii="ＭＳ 明朝" w:hAnsi="ＭＳ 明朝" w:cs="ＭＳ 明朝" w:hint="eastAsia"/>
          <w:kern w:val="0"/>
          <w:sz w:val="24"/>
        </w:rPr>
        <w:t xml:space="preserve">山梨にゆかりのある産品についての啓発に努めること。　</w:t>
      </w: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B27A51" w:rsidRDefault="00B27A51" w:rsidP="00B27A51">
      <w:pPr>
        <w:overflowPunct w:val="0"/>
        <w:adjustRightInd w:val="0"/>
        <w:textAlignment w:val="baseline"/>
        <w:rPr>
          <w:rFonts w:ascii="ＭＳ 明朝" w:hAnsi="ＭＳ 明朝" w:cs="ＭＳ 明朝"/>
          <w:kern w:val="0"/>
          <w:sz w:val="24"/>
          <w:u w:val="double"/>
        </w:rPr>
      </w:pPr>
      <w:r w:rsidRPr="00D352CE">
        <w:rPr>
          <w:rFonts w:ascii="ＭＳ ゴシック" w:eastAsia="ＭＳ ゴシック" w:hAnsi="ＭＳ ゴシック" w:cs="ＭＳ 明朝" w:hint="eastAsia"/>
          <w:b/>
          <w:kern w:val="0"/>
          <w:sz w:val="24"/>
        </w:rPr>
        <w:t xml:space="preserve">　</w:t>
      </w:r>
      <w:r w:rsidRPr="00D352CE">
        <w:rPr>
          <w:rFonts w:ascii="ＭＳ 明朝" w:hAnsi="ＭＳ 明朝" w:cs="ＭＳ 明朝" w:hint="eastAsia"/>
          <w:kern w:val="0"/>
          <w:sz w:val="24"/>
        </w:rPr>
        <w:t xml:space="preserve">・　</w:t>
      </w:r>
      <w:r w:rsidRPr="00D352CE">
        <w:rPr>
          <w:rFonts w:ascii="ＭＳ 明朝" w:hAnsi="ＭＳ 明朝" w:cs="ＭＳ 明朝" w:hint="eastAsia"/>
          <w:kern w:val="0"/>
          <w:sz w:val="24"/>
          <w:u w:val="double"/>
        </w:rPr>
        <w:t>移動販売車等による出展は会場のレイアウト、警備の都合上</w:t>
      </w:r>
      <w:r>
        <w:rPr>
          <w:rFonts w:ascii="ＭＳ 明朝" w:hAnsi="ＭＳ 明朝" w:cs="ＭＳ 明朝" w:hint="eastAsia"/>
          <w:kern w:val="0"/>
          <w:sz w:val="24"/>
          <w:u w:val="double"/>
        </w:rPr>
        <w:t>、</w:t>
      </w:r>
      <w:r w:rsidRPr="00D352CE">
        <w:rPr>
          <w:rFonts w:ascii="ＭＳ 明朝" w:hAnsi="ＭＳ 明朝" w:cs="ＭＳ 明朝" w:hint="eastAsia"/>
          <w:kern w:val="0"/>
          <w:sz w:val="24"/>
          <w:u w:val="double"/>
        </w:rPr>
        <w:t>認めない。</w:t>
      </w:r>
    </w:p>
    <w:p w:rsidR="00332194" w:rsidRPr="004516E2"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332194" w:rsidRPr="00D352CE" w:rsidRDefault="00332194" w:rsidP="00761090">
      <w:pPr>
        <w:overflowPunct w:val="0"/>
        <w:adjustRightInd w:val="0"/>
        <w:ind w:left="720" w:hangingChars="300" w:hanging="720"/>
        <w:textAlignment w:val="baseline"/>
        <w:rPr>
          <w:rFonts w:ascii="ＭＳ 明朝" w:hAnsi="ＭＳ 明朝" w:cs="ＭＳ 明朝"/>
          <w:kern w:val="0"/>
          <w:sz w:val="24"/>
        </w:rPr>
      </w:pPr>
    </w:p>
    <w:p w:rsidR="006456CF" w:rsidRDefault="006456CF" w:rsidP="00536F36">
      <w:pPr>
        <w:overflowPunct w:val="0"/>
        <w:adjustRightInd w:val="0"/>
        <w:ind w:leftChars="114" w:left="239" w:firstLineChars="100" w:firstLine="240"/>
        <w:textAlignment w:val="baseline"/>
        <w:rPr>
          <w:rFonts w:ascii="Times New Roman" w:hAnsi="Times New Roman" w:cs="ＭＳ 明朝"/>
          <w:color w:val="000000"/>
          <w:kern w:val="0"/>
          <w:sz w:val="24"/>
        </w:rPr>
      </w:pPr>
    </w:p>
    <w:sectPr w:rsidR="006456CF" w:rsidSect="006D00CA">
      <w:pgSz w:w="11906" w:h="16838" w:code="9"/>
      <w:pgMar w:top="1418" w:right="1701" w:bottom="1361"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BF" w:rsidRDefault="00082CBF" w:rsidP="002C3E03">
      <w:r>
        <w:separator/>
      </w:r>
    </w:p>
  </w:endnote>
  <w:endnote w:type="continuationSeparator" w:id="0">
    <w:p w:rsidR="00082CBF" w:rsidRDefault="00082CBF" w:rsidP="002C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BF" w:rsidRDefault="00082CBF" w:rsidP="002C3E03">
      <w:r>
        <w:separator/>
      </w:r>
    </w:p>
  </w:footnote>
  <w:footnote w:type="continuationSeparator" w:id="0">
    <w:p w:rsidR="00082CBF" w:rsidRDefault="00082CBF" w:rsidP="002C3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ADB"/>
    <w:multiLevelType w:val="hybridMultilevel"/>
    <w:tmpl w:val="0C78CED0"/>
    <w:lvl w:ilvl="0" w:tplc="65D28B7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D456925"/>
    <w:multiLevelType w:val="hybridMultilevel"/>
    <w:tmpl w:val="58BEF200"/>
    <w:lvl w:ilvl="0" w:tplc="1E72760E">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B0"/>
    <w:rsid w:val="00042E7E"/>
    <w:rsid w:val="000720BF"/>
    <w:rsid w:val="000779A3"/>
    <w:rsid w:val="00082CBF"/>
    <w:rsid w:val="00095CC0"/>
    <w:rsid w:val="000B5DA9"/>
    <w:rsid w:val="000C1B88"/>
    <w:rsid w:val="000E5846"/>
    <w:rsid w:val="000F4DF0"/>
    <w:rsid w:val="001B60C3"/>
    <w:rsid w:val="001C1362"/>
    <w:rsid w:val="001C7110"/>
    <w:rsid w:val="001E4F0B"/>
    <w:rsid w:val="001E7F6B"/>
    <w:rsid w:val="002606CC"/>
    <w:rsid w:val="002863D9"/>
    <w:rsid w:val="002C3E03"/>
    <w:rsid w:val="002C5F51"/>
    <w:rsid w:val="002D6C70"/>
    <w:rsid w:val="002F0DBD"/>
    <w:rsid w:val="00301455"/>
    <w:rsid w:val="00332194"/>
    <w:rsid w:val="003454F3"/>
    <w:rsid w:val="00385C8F"/>
    <w:rsid w:val="00385E81"/>
    <w:rsid w:val="00440208"/>
    <w:rsid w:val="004516E2"/>
    <w:rsid w:val="00461048"/>
    <w:rsid w:val="00483123"/>
    <w:rsid w:val="004C4145"/>
    <w:rsid w:val="004C4F2D"/>
    <w:rsid w:val="004D4B32"/>
    <w:rsid w:val="00536F36"/>
    <w:rsid w:val="00537C0F"/>
    <w:rsid w:val="00573225"/>
    <w:rsid w:val="005C4C6B"/>
    <w:rsid w:val="005E462C"/>
    <w:rsid w:val="005F525F"/>
    <w:rsid w:val="006031DC"/>
    <w:rsid w:val="006059FB"/>
    <w:rsid w:val="006456CF"/>
    <w:rsid w:val="00656147"/>
    <w:rsid w:val="00660100"/>
    <w:rsid w:val="006B18C6"/>
    <w:rsid w:val="006C51F7"/>
    <w:rsid w:val="006D00CA"/>
    <w:rsid w:val="006E45FD"/>
    <w:rsid w:val="007609B0"/>
    <w:rsid w:val="00761090"/>
    <w:rsid w:val="00831387"/>
    <w:rsid w:val="0085069B"/>
    <w:rsid w:val="00850AEF"/>
    <w:rsid w:val="008800D2"/>
    <w:rsid w:val="0089507E"/>
    <w:rsid w:val="0089735E"/>
    <w:rsid w:val="009031FA"/>
    <w:rsid w:val="009148D7"/>
    <w:rsid w:val="00944669"/>
    <w:rsid w:val="00966C17"/>
    <w:rsid w:val="00990499"/>
    <w:rsid w:val="009A543E"/>
    <w:rsid w:val="009F145C"/>
    <w:rsid w:val="00A02282"/>
    <w:rsid w:val="00A062B5"/>
    <w:rsid w:val="00A21BF8"/>
    <w:rsid w:val="00A735A7"/>
    <w:rsid w:val="00A77FD4"/>
    <w:rsid w:val="00A906E9"/>
    <w:rsid w:val="00A91C79"/>
    <w:rsid w:val="00A96BF2"/>
    <w:rsid w:val="00B27A51"/>
    <w:rsid w:val="00B620A1"/>
    <w:rsid w:val="00BA2BA6"/>
    <w:rsid w:val="00BA36E8"/>
    <w:rsid w:val="00C02790"/>
    <w:rsid w:val="00C451E2"/>
    <w:rsid w:val="00CC3EC9"/>
    <w:rsid w:val="00CC6053"/>
    <w:rsid w:val="00CD73A1"/>
    <w:rsid w:val="00D06589"/>
    <w:rsid w:val="00D131F3"/>
    <w:rsid w:val="00D13339"/>
    <w:rsid w:val="00D27FE8"/>
    <w:rsid w:val="00D352CE"/>
    <w:rsid w:val="00D62411"/>
    <w:rsid w:val="00DB15C6"/>
    <w:rsid w:val="00E01D96"/>
    <w:rsid w:val="00E1347C"/>
    <w:rsid w:val="00E624E9"/>
    <w:rsid w:val="00E74A82"/>
    <w:rsid w:val="00EA329B"/>
    <w:rsid w:val="00EB67E6"/>
    <w:rsid w:val="00EE3C9F"/>
    <w:rsid w:val="00EF518E"/>
    <w:rsid w:val="00F0251E"/>
    <w:rsid w:val="00F804B3"/>
    <w:rsid w:val="00F97496"/>
    <w:rsid w:val="00F97ADE"/>
    <w:rsid w:val="00FA27B2"/>
    <w:rsid w:val="00FC0BC5"/>
    <w:rsid w:val="00FD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83AE4E5"/>
  <w15:chartTrackingRefBased/>
  <w15:docId w15:val="{47CBC952-880F-4967-AD66-833F43A8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3E03"/>
    <w:pPr>
      <w:tabs>
        <w:tab w:val="center" w:pos="4252"/>
        <w:tab w:val="right" w:pos="8504"/>
      </w:tabs>
      <w:snapToGrid w:val="0"/>
    </w:pPr>
  </w:style>
  <w:style w:type="character" w:customStyle="1" w:styleId="a4">
    <w:name w:val="ヘッダー (文字)"/>
    <w:link w:val="a3"/>
    <w:rsid w:val="002C3E03"/>
    <w:rPr>
      <w:kern w:val="2"/>
      <w:sz w:val="21"/>
      <w:szCs w:val="24"/>
    </w:rPr>
  </w:style>
  <w:style w:type="paragraph" w:styleId="a5">
    <w:name w:val="footer"/>
    <w:basedOn w:val="a"/>
    <w:link w:val="a6"/>
    <w:rsid w:val="002C3E03"/>
    <w:pPr>
      <w:tabs>
        <w:tab w:val="center" w:pos="4252"/>
        <w:tab w:val="right" w:pos="8504"/>
      </w:tabs>
      <w:snapToGrid w:val="0"/>
    </w:pPr>
  </w:style>
  <w:style w:type="character" w:customStyle="1" w:styleId="a6">
    <w:name w:val="フッター (文字)"/>
    <w:link w:val="a5"/>
    <w:rsid w:val="002C3E03"/>
    <w:rPr>
      <w:kern w:val="2"/>
      <w:sz w:val="21"/>
      <w:szCs w:val="24"/>
    </w:rPr>
  </w:style>
  <w:style w:type="paragraph" w:styleId="2">
    <w:name w:val="Body Text Indent 2"/>
    <w:basedOn w:val="a"/>
    <w:link w:val="20"/>
    <w:rsid w:val="00332194"/>
    <w:pPr>
      <w:ind w:leftChars="342" w:left="718" w:firstLineChars="75" w:firstLine="180"/>
    </w:pPr>
    <w:rPr>
      <w:sz w:val="24"/>
    </w:rPr>
  </w:style>
  <w:style w:type="character" w:customStyle="1" w:styleId="20">
    <w:name w:val="本文インデント 2 (文字)"/>
    <w:link w:val="2"/>
    <w:rsid w:val="00332194"/>
    <w:rPr>
      <w:kern w:val="2"/>
      <w:sz w:val="24"/>
      <w:szCs w:val="24"/>
    </w:rPr>
  </w:style>
  <w:style w:type="paragraph" w:styleId="a7">
    <w:name w:val="Balloon Text"/>
    <w:basedOn w:val="a"/>
    <w:link w:val="a8"/>
    <w:rsid w:val="00D352CE"/>
    <w:rPr>
      <w:rFonts w:ascii="Arial" w:eastAsia="ＭＳ ゴシック" w:hAnsi="Arial"/>
      <w:sz w:val="18"/>
      <w:szCs w:val="18"/>
    </w:rPr>
  </w:style>
  <w:style w:type="character" w:customStyle="1" w:styleId="a8">
    <w:name w:val="吹き出し (文字)"/>
    <w:link w:val="a7"/>
    <w:rsid w:val="00D352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「県民の日記念行事（小瀬会場）」の出展について</vt:lpstr>
      <vt:lpstr>「県民の日記念行事（小瀬会場）」の出展について</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「県民の日記念行事（小瀬会場）」の出展について</dc:title>
  <dc:subject/>
  <dc:creator>ｕｓｅｒ</dc:creator>
  <cp:keywords/>
  <cp:lastModifiedBy>山梨県</cp:lastModifiedBy>
  <cp:revision>3</cp:revision>
  <cp:lastPrinted>2019-07-01T01:48:00Z</cp:lastPrinted>
  <dcterms:created xsi:type="dcterms:W3CDTF">2019-05-15T05:08:00Z</dcterms:created>
  <dcterms:modified xsi:type="dcterms:W3CDTF">2019-07-01T01:48:00Z</dcterms:modified>
</cp:coreProperties>
</file>